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F7" w:rsidRDefault="00974CF7" w:rsidP="00974CF7">
      <w:pPr>
        <w:adjustRightInd w:val="0"/>
        <w:spacing w:line="560" w:lineRule="exact"/>
        <w:textAlignment w:val="baseline"/>
        <w:rPr>
          <w:rFonts w:ascii="黑体" w:eastAsia="黑体" w:hAnsi="黑体" w:cs="黑体"/>
          <w:sz w:val="32"/>
          <w:szCs w:val="32"/>
        </w:rPr>
      </w:pPr>
      <w:r>
        <w:rPr>
          <w:rFonts w:ascii="黑体" w:eastAsia="黑体" w:hAnsi="黑体" w:cs="黑体"/>
          <w:sz w:val="32"/>
          <w:szCs w:val="32"/>
        </w:rPr>
        <w:t>附件5</w:t>
      </w:r>
    </w:p>
    <w:p w:rsidR="00974CF7" w:rsidRDefault="00974CF7" w:rsidP="00974CF7">
      <w:pPr>
        <w:adjustRightInd w:val="0"/>
        <w:spacing w:beforeLines="50" w:line="660" w:lineRule="exact"/>
        <w:jc w:val="center"/>
        <w:textAlignment w:val="baseline"/>
        <w:rPr>
          <w:rFonts w:eastAsia="方正小标宋简体"/>
          <w:sz w:val="44"/>
          <w:szCs w:val="44"/>
        </w:rPr>
      </w:pPr>
      <w:r>
        <w:rPr>
          <w:rFonts w:eastAsia="方正小标宋简体"/>
          <w:sz w:val="44"/>
          <w:szCs w:val="44"/>
        </w:rPr>
        <w:t>正式推荐函</w:t>
      </w:r>
    </w:p>
    <w:p w:rsidR="00974CF7" w:rsidRDefault="00974CF7" w:rsidP="00974CF7">
      <w:pPr>
        <w:spacing w:line="560" w:lineRule="exact"/>
        <w:ind w:firstLineChars="200" w:firstLine="640"/>
        <w:rPr>
          <w:rFonts w:eastAsia="仿宋_GB2312"/>
          <w:sz w:val="32"/>
          <w:szCs w:val="32"/>
        </w:rPr>
      </w:pPr>
    </w:p>
    <w:p w:rsidR="00974CF7" w:rsidRDefault="00974CF7" w:rsidP="00974CF7">
      <w:pPr>
        <w:spacing w:line="560" w:lineRule="exact"/>
        <w:ind w:firstLineChars="200" w:firstLine="640"/>
        <w:rPr>
          <w:rFonts w:eastAsia="仿宋_GB2312"/>
          <w:sz w:val="32"/>
          <w:szCs w:val="32"/>
        </w:rPr>
      </w:pPr>
      <w:r>
        <w:rPr>
          <w:rFonts w:eastAsia="仿宋_GB2312"/>
          <w:sz w:val="32"/>
          <w:szCs w:val="32"/>
        </w:rPr>
        <w:t>根据《国家知识产权局关于评选第二十六届中国专利奖的通知》，我单位对中国专利奖评审办公室反馈的建议名单涉及专利权人和发明人（设计人）认真组织考察并公示，确认如下：</w:t>
      </w:r>
    </w:p>
    <w:p w:rsidR="00974CF7" w:rsidRDefault="00974CF7" w:rsidP="00974CF7">
      <w:pPr>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已对各正式推荐项目的全部专利权人和发明人（设计人）进行了考察，按照有关规定征求了纪检监察机关和公安等部门意见。其中，对机关、国有企事业单位及其工作人员还按照管理权限征求了组织人事、审计等部门意见；对企业及其负责人还征求了人力资源社会保障、生态环境、应急管理、税务、市场监管、金融监管等部门意见，对非公有制企业及其负责人增加征求了统战、社会工作部门和工商联等意见；对军队单位及其人员还征求了军队纪检监察机关和组织人事、政法、审计等部门意见；对社会组织及其负责人还征求了社会工作、民政等部门和业务主管单位、行业管理部门意见。经征求意见，上述部门（单位）对各正式推荐项目没有不同意见；</w:t>
      </w:r>
    </w:p>
    <w:p w:rsidR="00974CF7" w:rsidRDefault="00974CF7" w:rsidP="00974CF7">
      <w:pPr>
        <w:tabs>
          <w:tab w:val="left" w:pos="5760"/>
        </w:tabs>
        <w:adjustRightInd w:val="0"/>
        <w:spacing w:line="560" w:lineRule="exact"/>
        <w:ind w:firstLineChars="200" w:firstLine="640"/>
        <w:textAlignment w:val="baseline"/>
        <w:rPr>
          <w:rFonts w:eastAsia="仿宋_GB2312"/>
          <w:sz w:val="32"/>
          <w:szCs w:val="32"/>
        </w:rPr>
      </w:pPr>
      <w:r>
        <w:rPr>
          <w:sz w:val="32"/>
          <w:szCs w:val="32"/>
        </w:rPr>
        <w:t>2</w:t>
      </w:r>
      <w:r>
        <w:rPr>
          <w:rFonts w:eastAsia="Nimbus Roman No9 L"/>
          <w:sz w:val="32"/>
          <w:szCs w:val="32"/>
        </w:rPr>
        <w:t>.</w:t>
      </w:r>
      <w:r>
        <w:rPr>
          <w:rFonts w:eastAsia="仿宋_GB2312"/>
          <w:sz w:val="32"/>
          <w:szCs w:val="32"/>
        </w:rPr>
        <w:t xml:space="preserve"> </w:t>
      </w:r>
      <w:r>
        <w:rPr>
          <w:rFonts w:eastAsia="仿宋_GB2312"/>
          <w:sz w:val="32"/>
          <w:szCs w:val="32"/>
        </w:rPr>
        <w:t>各正式推荐项目于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日至</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日，通过</w:t>
      </w:r>
      <w:r>
        <w:rPr>
          <w:rFonts w:eastAsia="仿宋_GB2312"/>
          <w:sz w:val="32"/>
          <w:szCs w:val="32"/>
          <w:u w:val="single"/>
        </w:rPr>
        <w:t>网络</w:t>
      </w:r>
      <w:r>
        <w:rPr>
          <w:rFonts w:eastAsia="仿宋_GB2312"/>
          <w:sz w:val="32"/>
          <w:szCs w:val="32"/>
          <w:u w:val="single"/>
        </w:rPr>
        <w:t>/</w:t>
      </w:r>
      <w:r>
        <w:rPr>
          <w:rFonts w:eastAsia="仿宋_GB2312"/>
          <w:sz w:val="32"/>
          <w:szCs w:val="32"/>
          <w:u w:val="single"/>
        </w:rPr>
        <w:t>书面</w:t>
      </w:r>
      <w:r>
        <w:rPr>
          <w:rFonts w:eastAsia="仿宋_GB2312"/>
          <w:sz w:val="32"/>
          <w:szCs w:val="32"/>
        </w:rPr>
        <w:t>形式在</w:t>
      </w:r>
      <w:r>
        <w:rPr>
          <w:rFonts w:eastAsia="仿宋_GB2312"/>
          <w:sz w:val="32"/>
          <w:szCs w:val="32"/>
          <w:u w:val="single"/>
        </w:rPr>
        <w:t>本系统</w:t>
      </w:r>
      <w:r>
        <w:rPr>
          <w:rFonts w:eastAsia="仿宋_GB2312"/>
          <w:sz w:val="32"/>
          <w:szCs w:val="32"/>
          <w:u w:val="single"/>
        </w:rPr>
        <w:t>/</w:t>
      </w:r>
      <w:r>
        <w:rPr>
          <w:rFonts w:eastAsia="仿宋_GB2312"/>
          <w:sz w:val="32"/>
          <w:szCs w:val="32"/>
          <w:u w:val="single"/>
        </w:rPr>
        <w:t>本地区</w:t>
      </w:r>
      <w:r>
        <w:rPr>
          <w:rFonts w:eastAsia="仿宋_GB2312"/>
          <w:sz w:val="32"/>
          <w:szCs w:val="32"/>
        </w:rPr>
        <w:t>进行公示，公示无异议或虽有异议但经核实处理后再次公示无异议；</w:t>
      </w:r>
    </w:p>
    <w:p w:rsidR="00974CF7" w:rsidRDefault="00974CF7" w:rsidP="00974CF7">
      <w:pPr>
        <w:adjustRightInd w:val="0"/>
        <w:spacing w:line="560" w:lineRule="exact"/>
        <w:ind w:firstLineChars="200" w:firstLine="640"/>
        <w:textAlignment w:val="baseline"/>
        <w:rPr>
          <w:rFonts w:eastAsia="仿宋_GB2312"/>
          <w:sz w:val="32"/>
          <w:szCs w:val="32"/>
        </w:rPr>
      </w:pPr>
      <w:r>
        <w:rPr>
          <w:sz w:val="32"/>
          <w:szCs w:val="32"/>
        </w:rPr>
        <w:t>3</w:t>
      </w:r>
      <w:r>
        <w:rPr>
          <w:rFonts w:eastAsia="Nimbus Roman No9 L"/>
          <w:sz w:val="32"/>
          <w:szCs w:val="32"/>
        </w:rPr>
        <w:t>.</w:t>
      </w:r>
      <w:r>
        <w:rPr>
          <w:rFonts w:eastAsia="仿宋_GB2312"/>
          <w:sz w:val="32"/>
          <w:szCs w:val="32"/>
        </w:rPr>
        <w:t xml:space="preserve"> </w:t>
      </w:r>
      <w:r>
        <w:rPr>
          <w:rFonts w:eastAsia="仿宋_GB2312"/>
          <w:sz w:val="32"/>
          <w:szCs w:val="32"/>
        </w:rPr>
        <w:t>正式推荐项目清单（包括专利号、专利名称、专利权人，建议以列表形式或另附列表）。</w:t>
      </w:r>
    </w:p>
    <w:p w:rsidR="00974CF7" w:rsidRDefault="00974CF7" w:rsidP="00974CF7">
      <w:pPr>
        <w:adjustRightInd w:val="0"/>
        <w:spacing w:line="560" w:lineRule="exact"/>
        <w:ind w:firstLineChars="200" w:firstLine="640"/>
        <w:textAlignment w:val="baseline"/>
        <w:rPr>
          <w:rFonts w:eastAsia="仿宋_GB2312"/>
          <w:sz w:val="32"/>
          <w:szCs w:val="32"/>
        </w:rPr>
      </w:pPr>
      <w:proofErr w:type="gramStart"/>
      <w:r>
        <w:rPr>
          <w:rFonts w:eastAsia="仿宋_GB2312"/>
          <w:sz w:val="32"/>
          <w:szCs w:val="32"/>
        </w:rPr>
        <w:lastRenderedPageBreak/>
        <w:t>特正式</w:t>
      </w:r>
      <w:proofErr w:type="gramEnd"/>
      <w:r>
        <w:rPr>
          <w:rFonts w:eastAsia="仿宋_GB2312"/>
          <w:sz w:val="32"/>
          <w:szCs w:val="32"/>
        </w:rPr>
        <w:t>推荐以上项目参加第二十六届中国专利奖评选。</w:t>
      </w:r>
    </w:p>
    <w:p w:rsidR="00974CF7" w:rsidRDefault="00974CF7" w:rsidP="00974CF7">
      <w:pPr>
        <w:adjustRightInd w:val="0"/>
        <w:spacing w:line="560" w:lineRule="exact"/>
        <w:ind w:firstLineChars="200" w:firstLine="640"/>
        <w:textAlignment w:val="baseline"/>
        <w:rPr>
          <w:rFonts w:eastAsia="仿宋_GB2312"/>
          <w:sz w:val="32"/>
          <w:szCs w:val="32"/>
        </w:rPr>
      </w:pPr>
    </w:p>
    <w:p w:rsidR="00974CF7" w:rsidRDefault="00974CF7" w:rsidP="00974CF7">
      <w:pPr>
        <w:adjustRightInd w:val="0"/>
        <w:spacing w:line="560" w:lineRule="exact"/>
        <w:ind w:firstLineChars="200" w:firstLine="640"/>
        <w:textAlignment w:val="baseline"/>
        <w:rPr>
          <w:rFonts w:eastAsia="仿宋_GB2312"/>
          <w:sz w:val="32"/>
          <w:szCs w:val="32"/>
        </w:rPr>
      </w:pPr>
    </w:p>
    <w:p w:rsidR="00974CF7" w:rsidRDefault="00974CF7" w:rsidP="00974CF7">
      <w:pPr>
        <w:adjustRightInd w:val="0"/>
        <w:spacing w:line="560" w:lineRule="exact"/>
        <w:ind w:firstLineChars="200" w:firstLine="640"/>
        <w:textAlignment w:val="baseline"/>
        <w:rPr>
          <w:rFonts w:eastAsia="仿宋_GB2312"/>
          <w:sz w:val="32"/>
          <w:szCs w:val="32"/>
        </w:rPr>
      </w:pPr>
    </w:p>
    <w:p w:rsidR="00974CF7" w:rsidRDefault="00974CF7" w:rsidP="00974CF7">
      <w:pPr>
        <w:wordWrap w:val="0"/>
        <w:adjustRightInd w:val="0"/>
        <w:spacing w:line="560" w:lineRule="exact"/>
        <w:ind w:rightChars="640" w:right="1344" w:firstLineChars="200" w:firstLine="640"/>
        <w:jc w:val="right"/>
        <w:textAlignment w:val="baseline"/>
        <w:rPr>
          <w:rFonts w:eastAsia="仿宋_GB2312"/>
          <w:sz w:val="32"/>
          <w:szCs w:val="32"/>
        </w:rPr>
      </w:pPr>
      <w:r>
        <w:rPr>
          <w:rFonts w:eastAsia="仿宋_GB2312"/>
          <w:sz w:val="32"/>
          <w:szCs w:val="32"/>
        </w:rPr>
        <w:t>推荐单位盖章</w:t>
      </w:r>
      <w:r>
        <w:rPr>
          <w:rStyle w:val="a6"/>
          <w:sz w:val="32"/>
          <w:szCs w:val="32"/>
        </w:rPr>
        <w:footnoteReference w:id="1"/>
      </w:r>
    </w:p>
    <w:p w:rsidR="00974CF7" w:rsidRDefault="00974CF7" w:rsidP="00974CF7">
      <w:pPr>
        <w:adjustRightInd w:val="0"/>
        <w:spacing w:line="560" w:lineRule="exact"/>
        <w:ind w:rightChars="600" w:right="1260" w:firstLineChars="200" w:firstLine="640"/>
        <w:jc w:val="right"/>
        <w:textAlignment w:val="baseline"/>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974CF7" w:rsidRDefault="00974CF7" w:rsidP="00974CF7">
      <w:pPr>
        <w:spacing w:line="560" w:lineRule="exact"/>
        <w:ind w:firstLineChars="200" w:firstLine="640"/>
        <w:rPr>
          <w:rFonts w:eastAsia="仿宋_GB2312"/>
          <w:sz w:val="32"/>
          <w:szCs w:val="32"/>
        </w:rPr>
      </w:pPr>
    </w:p>
    <w:p w:rsidR="004834DE" w:rsidRDefault="008C3E8D"/>
    <w:sectPr w:rsidR="004834DE" w:rsidSect="00EF7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E8D" w:rsidRDefault="008C3E8D" w:rsidP="00974CF7">
      <w:r>
        <w:separator/>
      </w:r>
    </w:p>
  </w:endnote>
  <w:endnote w:type="continuationSeparator" w:id="0">
    <w:p w:rsidR="008C3E8D" w:rsidRDefault="008C3E8D" w:rsidP="00974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Nimbus Roman No9 L">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E8D" w:rsidRDefault="008C3E8D" w:rsidP="00974CF7">
      <w:r>
        <w:separator/>
      </w:r>
    </w:p>
  </w:footnote>
  <w:footnote w:type="continuationSeparator" w:id="0">
    <w:p w:rsidR="008C3E8D" w:rsidRDefault="008C3E8D" w:rsidP="00974CF7">
      <w:r>
        <w:continuationSeparator/>
      </w:r>
    </w:p>
  </w:footnote>
  <w:footnote w:id="1">
    <w:p w:rsidR="00974CF7" w:rsidRDefault="00974CF7" w:rsidP="00974CF7">
      <w:pPr>
        <w:pStyle w:val="a5"/>
        <w:adjustRightInd w:val="0"/>
        <w:spacing w:line="280" w:lineRule="exact"/>
        <w:rPr>
          <w:rFonts w:hAnsi="仿宋_GB2312" w:cs="仿宋_GB2312" w:hint="eastAsia"/>
          <w:sz w:val="21"/>
          <w:szCs w:val="21"/>
        </w:rPr>
      </w:pPr>
      <w:r>
        <w:rPr>
          <w:rStyle w:val="a6"/>
          <w:rFonts w:hAnsi="仿宋_GB2312" w:cs="仿宋_GB2312" w:hint="eastAsia"/>
          <w:sz w:val="21"/>
          <w:szCs w:val="21"/>
        </w:rPr>
        <w:footnoteRef/>
      </w:r>
      <w:r>
        <w:rPr>
          <w:rFonts w:hAnsi="仿宋_GB2312" w:cs="仿宋_GB2312" w:hint="eastAsia"/>
          <w:sz w:val="21"/>
          <w:szCs w:val="21"/>
        </w:rPr>
        <w:t xml:space="preserve"> 国务院各有关部门和单位、全国总工会、中央军委装备发展</w:t>
      </w:r>
      <w:proofErr w:type="gramStart"/>
      <w:r>
        <w:rPr>
          <w:rFonts w:hAnsi="仿宋_GB2312" w:cs="仿宋_GB2312" w:hint="eastAsia"/>
          <w:sz w:val="21"/>
          <w:szCs w:val="21"/>
        </w:rPr>
        <w:t>部需加盖</w:t>
      </w:r>
      <w:proofErr w:type="gramEnd"/>
      <w:r>
        <w:rPr>
          <w:rFonts w:hAnsi="仿宋_GB2312" w:cs="仿宋_GB2312" w:hint="eastAsia"/>
          <w:sz w:val="21"/>
          <w:szCs w:val="21"/>
        </w:rPr>
        <w:t>本单位公章或办公厅（办公室、综合司）公章。</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CF7"/>
    <w:rsid w:val="00176C1C"/>
    <w:rsid w:val="005D1426"/>
    <w:rsid w:val="008C3E8D"/>
    <w:rsid w:val="00974CF7"/>
    <w:rsid w:val="00E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4C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4CF7"/>
    <w:rPr>
      <w:sz w:val="18"/>
      <w:szCs w:val="18"/>
    </w:rPr>
  </w:style>
  <w:style w:type="paragraph" w:styleId="a4">
    <w:name w:val="footer"/>
    <w:basedOn w:val="a"/>
    <w:link w:val="Char0"/>
    <w:uiPriority w:val="99"/>
    <w:semiHidden/>
    <w:unhideWhenUsed/>
    <w:rsid w:val="00974C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74CF7"/>
    <w:rPr>
      <w:sz w:val="18"/>
      <w:szCs w:val="18"/>
    </w:rPr>
  </w:style>
  <w:style w:type="paragraph" w:styleId="a5">
    <w:name w:val="footnote text"/>
    <w:basedOn w:val="a"/>
    <w:link w:val="Char1"/>
    <w:uiPriority w:val="99"/>
    <w:unhideWhenUsed/>
    <w:qFormat/>
    <w:rsid w:val="00974CF7"/>
    <w:pPr>
      <w:snapToGrid w:val="0"/>
      <w:jc w:val="left"/>
    </w:pPr>
    <w:rPr>
      <w:rFonts w:ascii="仿宋_GB2312" w:eastAsia="仿宋_GB2312"/>
      <w:sz w:val="18"/>
      <w:szCs w:val="18"/>
    </w:rPr>
  </w:style>
  <w:style w:type="character" w:customStyle="1" w:styleId="Char1">
    <w:name w:val="脚注文本 Char"/>
    <w:basedOn w:val="a0"/>
    <w:link w:val="a5"/>
    <w:uiPriority w:val="99"/>
    <w:rsid w:val="00974CF7"/>
    <w:rPr>
      <w:rFonts w:ascii="仿宋_GB2312" w:eastAsia="仿宋_GB2312" w:hAnsi="Times New Roman" w:cs="Times New Roman"/>
      <w:sz w:val="18"/>
      <w:szCs w:val="18"/>
    </w:rPr>
  </w:style>
  <w:style w:type="character" w:styleId="a6">
    <w:name w:val="footnote reference"/>
    <w:basedOn w:val="a0"/>
    <w:uiPriority w:val="99"/>
    <w:unhideWhenUsed/>
    <w:qFormat/>
    <w:rsid w:val="00974CF7"/>
    <w:rPr>
      <w:rFonts w:ascii="Calibri" w:eastAsia="宋体" w:hAnsi="Calibri"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479</Characters>
  <Application>Microsoft Office Word</Application>
  <DocSecurity>0</DocSecurity>
  <Lines>3</Lines>
  <Paragraphs>1</Paragraphs>
  <ScaleCrop>false</ScaleCrop>
  <Company>Lenovo</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zhaojing</dc:creator>
  <cp:keywords/>
  <dc:description/>
  <cp:lastModifiedBy>zhaojing</cp:lastModifiedBy>
  <cp:revision>2</cp:revision>
  <dcterms:created xsi:type="dcterms:W3CDTF">2025-10-29T06:28:00Z</dcterms:created>
  <dcterms:modified xsi:type="dcterms:W3CDTF">2025-10-29T06:28:00Z</dcterms:modified>
</cp:coreProperties>
</file>