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pacing w:line="360" w:lineRule="auto"/>
        <w:rPr>
          <w:rFonts w:ascii="Times New Roman" w:hAnsi="Times New Roman" w:eastAsia="黑体"/>
          <w:sz w:val="32"/>
          <w:szCs w:val="32"/>
        </w:rPr>
      </w:pPr>
      <w:r>
        <w:rPr>
          <w:rFonts w:ascii="Times New Roman" w:hAnsi="Times New Roman" w:eastAsia="黑体"/>
          <w:sz w:val="32"/>
          <w:szCs w:val="32"/>
        </w:rPr>
        <w:t>附件2</w:t>
      </w:r>
    </w:p>
    <w:p>
      <w:pPr>
        <w:spacing w:line="360" w:lineRule="auto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ascii="Times New Roman" w:hAnsi="Times New Roman" w:eastAsia="方正小标宋简体"/>
          <w:sz w:val="36"/>
          <w:szCs w:val="36"/>
        </w:rPr>
        <w:t>合规审核标准</w:t>
      </w:r>
    </w:p>
    <w:p>
      <w:pPr>
        <w:spacing w:line="360" w:lineRule="auto"/>
        <w:jc w:val="center"/>
        <w:rPr>
          <w:rFonts w:ascii="Times New Roman" w:hAnsi="Times New Roman" w:eastAsia="方正小标宋简体"/>
          <w:sz w:val="36"/>
          <w:szCs w:val="36"/>
        </w:rPr>
      </w:pPr>
    </w:p>
    <w:tbl>
      <w:tblPr>
        <w:tblStyle w:val="8"/>
        <w:tblW w:w="8322" w:type="dxa"/>
        <w:jc w:val="center"/>
        <w:tblInd w:w="0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65"/>
        <w:gridCol w:w="6857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46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Arial"/>
                <w:b/>
                <w:bCs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Arial"/>
                <w:b/>
                <w:bCs/>
                <w:snapToGrid w:val="0"/>
                <w:color w:val="000000"/>
                <w:kern w:val="0"/>
                <w:sz w:val="30"/>
                <w:szCs w:val="30"/>
              </w:rPr>
              <w:t>否决项</w:t>
            </w:r>
          </w:p>
        </w:tc>
        <w:tc>
          <w:tcPr>
            <w:tcW w:w="6857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Arial"/>
                <w:b/>
                <w:bCs/>
                <w:snapToGrid w:val="0"/>
                <w:color w:val="000000"/>
                <w:kern w:val="0"/>
                <w:sz w:val="30"/>
                <w:szCs w:val="30"/>
              </w:rPr>
            </w:pPr>
            <w:r>
              <w:rPr>
                <w:rFonts w:ascii="Times New Roman" w:hAnsi="Times New Roman" w:eastAsia="仿宋_GB2312" w:cs="Arial"/>
                <w:b/>
                <w:bCs/>
                <w:snapToGrid w:val="0"/>
                <w:color w:val="000000"/>
                <w:kern w:val="0"/>
                <w:sz w:val="30"/>
                <w:szCs w:val="30"/>
              </w:rPr>
              <w:t>细则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" w:hRule="atLeast"/>
          <w:jc w:val="center"/>
        </w:trPr>
        <w:tc>
          <w:tcPr>
            <w:tcW w:w="146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32"/>
                <w:szCs w:val="32"/>
              </w:rPr>
              <w:t>政治导向</w:t>
            </w:r>
          </w:p>
        </w:tc>
        <w:tc>
          <w:tcPr>
            <w:tcW w:w="6857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32"/>
                <w:szCs w:val="32"/>
              </w:rPr>
              <w:t>课程内容政治立场不坚定，违背党和国家方针政策，舆论导向不良，价值取向模糊等。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4" w:hRule="atLeast"/>
          <w:jc w:val="center"/>
        </w:trPr>
        <w:tc>
          <w:tcPr>
            <w:tcW w:w="146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32"/>
                <w:szCs w:val="32"/>
              </w:rPr>
              <w:t>法律法规</w:t>
            </w:r>
          </w:p>
        </w:tc>
        <w:tc>
          <w:tcPr>
            <w:tcW w:w="6857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Arial"/>
                <w:sz w:val="32"/>
                <w:szCs w:val="32"/>
              </w:rPr>
            </w:pPr>
            <w:r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32"/>
                <w:szCs w:val="32"/>
              </w:rPr>
              <w:t>1.</w:t>
            </w:r>
            <w:r>
              <w:rPr>
                <w:rFonts w:ascii="Times New Roman" w:hAnsi="Times New Roman" w:eastAsia="仿宋_GB2312" w:cs="Arial"/>
                <w:sz w:val="32"/>
                <w:szCs w:val="32"/>
              </w:rPr>
              <w:t>申报单位及授课人存在违法违规或不良信用记录问题。</w:t>
            </w:r>
          </w:p>
          <w:p>
            <w:pPr>
              <w:spacing w:line="560" w:lineRule="exact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Arial"/>
                <w:sz w:val="32"/>
                <w:szCs w:val="32"/>
              </w:rPr>
              <w:t>2.</w:t>
            </w:r>
            <w:r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32"/>
                <w:szCs w:val="32"/>
              </w:rPr>
              <w:t>课程案例、数据造假，课程内容或教学方法侵犯他人知识产权等。</w:t>
            </w:r>
          </w:p>
          <w:p>
            <w:pPr>
              <w:spacing w:line="560" w:lineRule="exact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32"/>
                <w:szCs w:val="32"/>
              </w:rPr>
              <w:t>3.课程中的个人信息的收集、存储和处理违反信息安全法和个人信息保护法等相关法律法规。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  <w:jc w:val="center"/>
        </w:trPr>
        <w:tc>
          <w:tcPr>
            <w:tcW w:w="146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32"/>
                <w:szCs w:val="32"/>
              </w:rPr>
              <w:t>师德师风</w:t>
            </w:r>
          </w:p>
        </w:tc>
        <w:tc>
          <w:tcPr>
            <w:tcW w:w="6857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32"/>
                <w:szCs w:val="32"/>
              </w:rPr>
              <w:t>1.授课人存在违背公序良俗、侵害学员权益、谋取不当利益等行为。</w:t>
            </w:r>
          </w:p>
          <w:p>
            <w:pPr>
              <w:spacing w:line="560" w:lineRule="exact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32"/>
                <w:szCs w:val="32"/>
              </w:rPr>
              <w:t>2.授课人曾在培训教学过程中出现重大教学事故。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0" w:hRule="atLeast"/>
          <w:jc w:val="center"/>
        </w:trPr>
        <w:tc>
          <w:tcPr>
            <w:tcW w:w="1465" w:type="dxa"/>
            <w:vAlign w:val="center"/>
          </w:tcPr>
          <w:p>
            <w:pPr>
              <w:spacing w:line="560" w:lineRule="exact"/>
              <w:jc w:val="center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32"/>
                <w:szCs w:val="32"/>
              </w:rPr>
              <w:t>其他</w:t>
            </w:r>
          </w:p>
        </w:tc>
        <w:tc>
          <w:tcPr>
            <w:tcW w:w="6857" w:type="dxa"/>
            <w:vAlign w:val="center"/>
          </w:tcPr>
          <w:p>
            <w:pPr>
              <w:spacing w:line="560" w:lineRule="exact"/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32"/>
                <w:szCs w:val="32"/>
              </w:rPr>
            </w:pPr>
            <w:r>
              <w:rPr>
                <w:rFonts w:ascii="Times New Roman" w:hAnsi="Times New Roman" w:eastAsia="仿宋_GB2312" w:cs="Arial"/>
                <w:snapToGrid w:val="0"/>
                <w:color w:val="000000"/>
                <w:kern w:val="0"/>
                <w:sz w:val="32"/>
                <w:szCs w:val="32"/>
              </w:rPr>
              <w:t>课程含有明显的商业推广目的，时长不符合要求，课程内容不适合网络公开传播等。</w:t>
            </w:r>
          </w:p>
        </w:tc>
      </w:tr>
    </w:tbl>
    <w:p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2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89535" cy="20447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9535" cy="204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Times New Roman" w:hAnsi="Times New Roman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Times New Roman" w:hAnsi="Times New Roman"/>
                              <w:sz w:val="28"/>
                              <w:szCs w:val="28"/>
                              <w:lang w:val="en-US" w:eastAsia="zh-CN"/>
                            </w:rPr>
                            <w:t>1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6.1pt;width:7.05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Times New Roman" w:hAnsi="Times New Roman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="Times New Roman" w:hAnsi="Times New Roman"/>
                        <w:sz w:val="28"/>
                        <w:szCs w:val="28"/>
                        <w:lang w:val="en-US" w:eastAsia="zh-CN"/>
                      </w:rPr>
                      <w:t>1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B6F7DC9B"/>
    <w:rsid w:val="005521AC"/>
    <w:rsid w:val="00CD474C"/>
    <w:rsid w:val="37FD13E5"/>
    <w:rsid w:val="514A631F"/>
    <w:rsid w:val="6EDF28EE"/>
    <w:rsid w:val="B6F7DC9B"/>
    <w:rsid w:val="C87FC02A"/>
    <w:rsid w:val="DFC39B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styleId="7">
    <w:name w:val="Table Grid"/>
    <w:basedOn w:val="6"/>
    <w:qFormat/>
    <w:uiPriority w:val="39"/>
    <w:rPr>
      <w:rFonts w:ascii="Calibri" w:hAnsi="Calibr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table" w:customStyle="1" w:styleId="8">
    <w:name w:val="Table Normal"/>
    <w:unhideWhenUsed/>
    <w:qFormat/>
    <w:uiPriority w:val="0"/>
    <w:rPr>
      <w:rFonts w:ascii="Arial" w:hAnsi="Arial" w:cs="Arial"/>
    </w:rPr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251</Words>
  <Characters>256</Characters>
  <Lines>1</Lines>
  <Paragraphs>1</Paragraphs>
  <TotalTime>0</TotalTime>
  <ScaleCrop>false</ScaleCrop>
  <LinksUpToDate>false</LinksUpToDate>
  <CharactersWithSpaces>256</CharactersWithSpaces>
  <Application>WPS Office_10.1.0.7411_F1E327BC-269C-435d-A152-05C5408002CA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2025-04-16T18:36:00Z</dcterms:created>
  <dc:creator>朱立强</dc:creator>
  <cp:lastModifiedBy>赵晨宇</cp:lastModifiedBy>
  <dcterms:modified xsi:type="dcterms:W3CDTF">2025-05-07T16:23:31Z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2052-10.1.0.7411</vt:lpwstr>
  </property>
  <property fmtid="{D5CDD505-2E9C-101B-9397-08002B2CF9AE}" pid="3" name="KSOTemplateDocerSaveRecord">
    <vt:lpwstr>eyJoZGlkIjoiYTZiMTBmNDhlYTYwZWIwNjk1MjdhYTliYWRjOTJmYWUiLCJ1c2VySWQiOiIzNjYwMzU1NDMifQ==</vt:lpwstr>
  </property>
  <property fmtid="{D5CDD505-2E9C-101B-9397-08002B2CF9AE}" pid="4" name="ICV">
    <vt:lpwstr>04B020C6E6AA4F18BA221E5D564ECF45_12</vt:lpwstr>
  </property>
</Properties>
</file>