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XXX厅（局、委、办）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关于报送XXX等X项地方标准立项申请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山西省市场监督管理局：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山西省标准化条例》、《省级地方标准管理办法》的规定，按照《2024年省级地方标准立项指南》的要求，我单位组织省XX标准化技术委员会对收到的地方标准立项建议的必要性、可行性和合理性，结合我部门的工作职能及需求进行了评估论证，现将XXXX等XX个项目立项申请资料报送，请予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年山西省地方标准制（修）订项目汇总表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2.山西省地方标准制修订项目申报资料（X项）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3.电子文档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山西省XX厅（局、委、办）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 办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 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年山西省地方标准制（修）订项目汇总表</w:t>
      </w:r>
    </w:p>
    <w:p>
      <w:pPr>
        <w:rPr>
          <w:rFonts w:hint="eastAsia"/>
          <w:lang w:val="en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填报单位（章）：山西省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厅（局、委、办）</w:t>
      </w: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　　　　　　　　　　填报日期：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日</w:t>
      </w:r>
    </w:p>
    <w:tbl>
      <w:tblPr>
        <w:tblStyle w:val="3"/>
        <w:tblpPr w:leftFromText="180" w:rightFromText="180" w:vertAnchor="text" w:tblpX="-97" w:tblpY="1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43"/>
        <w:gridCol w:w="2003"/>
        <w:gridCol w:w="2477"/>
        <w:gridCol w:w="1898"/>
        <w:gridCol w:w="1411"/>
        <w:gridCol w:w="1230"/>
        <w:gridCol w:w="18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序号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项目名称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标准提出、组织实施和监督检查单位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技术归口单位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（标委会或技术专家组）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第一起草单位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制定/修订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标准性质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计划完成时限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"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" w:eastAsia="zh-CN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57CD8A"/>
    <w:rsid w:val="71FB6689"/>
    <w:rsid w:val="E357CD8A"/>
    <w:rsid w:val="FFFFD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9.66666666666667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2023-03-08T07:31:00Z</dcterms:created>
  <dc:creator>baixin</dc:creator>
  <cp:lastModifiedBy>baixin</cp:lastModifiedBy>
  <cp:lastPrinted>2023-03-08T08:52:54Z</cp:lastPrinted>
  <dcterms:modified xsi:type="dcterms:W3CDTF">2024-02-29T16:49:50Z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